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74"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中山市商务局关于启动2020年消费扶贫</w:t>
      </w:r>
    </w:p>
    <w:p>
      <w:pPr>
        <w:pStyle w:val="4"/>
        <w:shd w:val="clear" w:color="auto" w:fill="FFFFFF"/>
        <w:spacing w:before="0" w:beforeAutospacing="0" w:after="0" w:afterAutospacing="0" w:line="574"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专项资金（电子商务平台项目）</w:t>
      </w:r>
    </w:p>
    <w:p>
      <w:pPr>
        <w:pStyle w:val="4"/>
        <w:shd w:val="clear" w:color="auto" w:fill="FFFFFF"/>
        <w:spacing w:before="0" w:beforeAutospacing="0" w:after="0" w:afterAutospacing="0" w:line="574"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申报工作的通知</w:t>
      </w:r>
    </w:p>
    <w:p>
      <w:pPr>
        <w:pStyle w:val="4"/>
        <w:shd w:val="clear" w:color="auto" w:fill="FFFFFF"/>
        <w:spacing w:before="0" w:beforeAutospacing="0" w:after="0" w:afterAutospacing="0" w:line="574" w:lineRule="exact"/>
        <w:rPr>
          <w:rFonts w:ascii="方正小标宋简体" w:hAnsi="仿宋_GB2312" w:eastAsia="方正小标宋简体" w:cs="仿宋_GB2312"/>
          <w:sz w:val="44"/>
          <w:szCs w:val="44"/>
        </w:rPr>
      </w:pPr>
    </w:p>
    <w:p>
      <w:pPr>
        <w:widowControl/>
        <w:shd w:val="clear" w:color="auto" w:fill="FFFFFF"/>
        <w:snapToGrid w:val="0"/>
        <w:spacing w:line="574" w:lineRule="exact"/>
        <w:jc w:val="left"/>
        <w:rPr>
          <w:rFonts w:hint="eastAsia" w:ascii="仿宋_GB2312" w:hAnsi="微软雅黑" w:eastAsia="仿宋_GB2312" w:cs="宋体"/>
          <w:kern w:val="0"/>
          <w:sz w:val="32"/>
          <w:szCs w:val="24"/>
        </w:rPr>
      </w:pPr>
    </w:p>
    <w:p>
      <w:pPr>
        <w:widowControl/>
        <w:shd w:val="clear" w:color="auto" w:fill="FFFFFF"/>
        <w:snapToGrid w:val="0"/>
        <w:spacing w:line="574" w:lineRule="exact"/>
        <w:jc w:val="left"/>
        <w:rPr>
          <w:rFonts w:hint="eastAsia" w:ascii="仿宋_GB2312" w:hAnsi="微软雅黑" w:eastAsia="仿宋_GB2312" w:cs="宋体"/>
          <w:kern w:val="0"/>
          <w:sz w:val="32"/>
          <w:szCs w:val="24"/>
        </w:rPr>
      </w:pPr>
      <w:r>
        <w:rPr>
          <w:rFonts w:hint="eastAsia" w:ascii="仿宋_GB2312" w:hAnsi="微软雅黑" w:eastAsia="仿宋_GB2312" w:cs="宋体"/>
          <w:kern w:val="0"/>
          <w:sz w:val="32"/>
          <w:szCs w:val="24"/>
        </w:rPr>
        <w:t>各镇街商务主管部门：</w:t>
      </w:r>
    </w:p>
    <w:p>
      <w:pPr>
        <w:widowControl/>
        <w:shd w:val="clear" w:color="auto" w:fill="FFFFFF"/>
        <w:snapToGrid w:val="0"/>
        <w:spacing w:line="574" w:lineRule="exact"/>
        <w:ind w:firstLine="640" w:firstLineChars="200"/>
        <w:jc w:val="left"/>
        <w:rPr>
          <w:rFonts w:hint="eastAsia" w:ascii="仿宋_GB2312" w:hAnsi="微软雅黑" w:eastAsia="仿宋_GB2312" w:cs="宋体"/>
          <w:kern w:val="0"/>
          <w:sz w:val="32"/>
          <w:szCs w:val="24"/>
        </w:rPr>
      </w:pPr>
      <w:r>
        <w:rPr>
          <w:rFonts w:hint="eastAsia" w:ascii="仿宋_GB2312" w:hAnsi="微软雅黑" w:eastAsia="仿宋_GB2312" w:cs="宋体"/>
          <w:kern w:val="0"/>
          <w:sz w:val="32"/>
          <w:szCs w:val="24"/>
        </w:rPr>
        <w:t>为做好我市消费扶贫工作，广泛调动全社会参与消费扶贫，现根据《关于印发&lt;中山市2020年消费扶贫资金管理办法</w:t>
      </w:r>
      <w:r>
        <w:rPr>
          <w:rFonts w:ascii="仿宋_GB2312" w:hAnsi="微软雅黑" w:eastAsia="仿宋_GB2312" w:cs="宋体"/>
          <w:kern w:val="0"/>
          <w:sz w:val="32"/>
          <w:szCs w:val="24"/>
        </w:rPr>
        <w:t>&gt;</w:t>
      </w:r>
      <w:r>
        <w:rPr>
          <w:rFonts w:hint="eastAsia" w:ascii="仿宋_GB2312" w:hAnsi="微软雅黑" w:eastAsia="仿宋_GB2312" w:cs="宋体"/>
          <w:kern w:val="0"/>
          <w:sz w:val="32"/>
          <w:szCs w:val="24"/>
        </w:rPr>
        <w:t>的通知》(</w:t>
      </w:r>
      <w:r>
        <w:rPr>
          <w:rFonts w:ascii="仿宋_GB2312" w:hAnsi="微软雅黑" w:eastAsia="仿宋_GB2312" w:cs="宋体"/>
          <w:kern w:val="0"/>
          <w:sz w:val="32"/>
          <w:szCs w:val="24"/>
        </w:rPr>
        <w:t>中商务财</w:t>
      </w:r>
      <w:r>
        <w:rPr>
          <w:rFonts w:hint="eastAsia" w:ascii="仿宋_GB2312" w:hAnsi="微软雅黑" w:eastAsia="仿宋_GB2312" w:cs="宋体"/>
          <w:kern w:val="0"/>
          <w:sz w:val="32"/>
          <w:szCs w:val="24"/>
        </w:rPr>
        <w:t>〔</w:t>
      </w:r>
      <w:r>
        <w:rPr>
          <w:rFonts w:ascii="仿宋_GB2312" w:hAnsi="微软雅黑" w:eastAsia="仿宋_GB2312" w:cs="宋体"/>
          <w:kern w:val="0"/>
          <w:sz w:val="32"/>
          <w:szCs w:val="24"/>
        </w:rPr>
        <w:t>2020</w:t>
      </w:r>
      <w:r>
        <w:rPr>
          <w:rFonts w:hint="eastAsia" w:ascii="仿宋_GB2312" w:hAnsi="微软雅黑" w:eastAsia="仿宋_GB2312" w:cs="宋体"/>
          <w:kern w:val="0"/>
          <w:sz w:val="32"/>
          <w:szCs w:val="24"/>
        </w:rPr>
        <w:t>〕1</w:t>
      </w:r>
      <w:r>
        <w:rPr>
          <w:rFonts w:ascii="仿宋_GB2312" w:hAnsi="微软雅黑" w:eastAsia="仿宋_GB2312" w:cs="宋体"/>
          <w:kern w:val="0"/>
          <w:sz w:val="32"/>
          <w:szCs w:val="24"/>
        </w:rPr>
        <w:t>4号)</w:t>
      </w:r>
      <w:r>
        <w:rPr>
          <w:rFonts w:hint="eastAsia" w:ascii="仿宋_GB2312" w:hAnsi="微软雅黑" w:eastAsia="仿宋_GB2312" w:cs="宋体"/>
          <w:kern w:val="0"/>
          <w:sz w:val="32"/>
          <w:szCs w:val="24"/>
        </w:rPr>
        <w:t>,将《消费扶贫专项资金（电子商务平台项目）申报指南》印发给你们，请各镇街安排专人负责，组织符合条件的企业按规定程序、格式、时间进行申报，并在完成申报初审工作后按时将相关材料提交至市商务局电子商务科。</w:t>
      </w:r>
    </w:p>
    <w:p>
      <w:pPr>
        <w:widowControl/>
        <w:shd w:val="clear" w:color="auto" w:fill="FFFFFF"/>
        <w:snapToGrid w:val="0"/>
        <w:spacing w:line="574" w:lineRule="exact"/>
        <w:ind w:firstLine="640" w:firstLineChars="200"/>
        <w:jc w:val="left"/>
        <w:rPr>
          <w:rFonts w:hint="eastAsia" w:ascii="仿宋_GB2312" w:hAnsi="微软雅黑" w:eastAsia="仿宋_GB2312" w:cs="宋体"/>
          <w:kern w:val="0"/>
          <w:sz w:val="32"/>
          <w:szCs w:val="24"/>
        </w:rPr>
      </w:pPr>
    </w:p>
    <w:p>
      <w:pPr>
        <w:widowControl/>
        <w:shd w:val="clear" w:color="auto" w:fill="FFFFFF"/>
        <w:snapToGrid w:val="0"/>
        <w:spacing w:line="574" w:lineRule="exact"/>
        <w:ind w:firstLine="640" w:firstLineChars="200"/>
        <w:jc w:val="left"/>
        <w:rPr>
          <w:rFonts w:ascii="仿宋_GB2312" w:hAnsi="微软雅黑" w:eastAsia="仿宋_GB2312" w:cs="宋体"/>
          <w:kern w:val="0"/>
          <w:sz w:val="32"/>
          <w:szCs w:val="24"/>
        </w:rPr>
      </w:pPr>
      <w:r>
        <w:rPr>
          <w:rFonts w:hint="eastAsia" w:ascii="仿宋_GB2312" w:hAnsi="微软雅黑" w:eastAsia="仿宋_GB2312" w:cs="宋体"/>
          <w:kern w:val="0"/>
          <w:sz w:val="32"/>
          <w:szCs w:val="24"/>
        </w:rPr>
        <w:t>附件：消费扶贫专项资金（电子商务平台项目）申报</w:t>
      </w:r>
    </w:p>
    <w:p>
      <w:pPr>
        <w:widowControl/>
        <w:shd w:val="clear" w:color="auto" w:fill="FFFFFF"/>
        <w:snapToGrid w:val="0"/>
        <w:spacing w:line="574" w:lineRule="exact"/>
        <w:ind w:firstLine="1600" w:firstLineChars="500"/>
        <w:jc w:val="left"/>
        <w:rPr>
          <w:rFonts w:hint="eastAsia" w:ascii="仿宋_GB2312" w:hAnsi="微软雅黑" w:eastAsia="仿宋_GB2312" w:cs="宋体"/>
          <w:kern w:val="0"/>
          <w:sz w:val="32"/>
          <w:szCs w:val="24"/>
        </w:rPr>
      </w:pPr>
      <w:r>
        <w:rPr>
          <w:rFonts w:hint="eastAsia" w:ascii="仿宋_GB2312" w:hAnsi="微软雅黑" w:eastAsia="仿宋_GB2312" w:cs="宋体"/>
          <w:kern w:val="0"/>
          <w:sz w:val="32"/>
          <w:szCs w:val="24"/>
        </w:rPr>
        <w:t>指南</w:t>
      </w:r>
    </w:p>
    <w:p>
      <w:pPr>
        <w:pStyle w:val="4"/>
        <w:shd w:val="clear" w:color="auto" w:fill="FFFFFF"/>
        <w:spacing w:before="0" w:beforeAutospacing="0" w:after="0" w:afterAutospacing="0" w:line="574" w:lineRule="exact"/>
        <w:rPr>
          <w:rFonts w:ascii="仿宋_GB2312" w:hAnsi="仿宋_GB2312" w:eastAsia="仿宋_GB2312" w:cs="仿宋_GB2312"/>
          <w:sz w:val="32"/>
          <w:szCs w:val="44"/>
        </w:rPr>
      </w:pPr>
    </w:p>
    <w:p>
      <w:pPr>
        <w:pStyle w:val="4"/>
        <w:shd w:val="clear" w:color="auto" w:fill="FFFFFF"/>
        <w:spacing w:before="0" w:beforeAutospacing="0" w:after="0" w:afterAutospacing="0" w:line="574" w:lineRule="exact"/>
        <w:jc w:val="center"/>
        <w:rPr>
          <w:rFonts w:ascii="方正小标宋简体" w:hAnsi="仿宋_GB2312" w:eastAsia="方正小标宋简体" w:cs="仿宋_GB2312"/>
          <w:sz w:val="44"/>
          <w:szCs w:val="44"/>
        </w:rPr>
      </w:pPr>
    </w:p>
    <w:p>
      <w:pPr>
        <w:spacing w:line="574" w:lineRule="exact"/>
        <w:ind w:firstLine="5852" w:firstLineChars="1900"/>
        <w:rPr>
          <w:rFonts w:ascii="仿宋_GB2312" w:hAnsi="Times New Roman" w:eastAsia="仿宋_GB2312"/>
          <w:spacing w:val="-6"/>
          <w:kern w:val="0"/>
          <w:sz w:val="32"/>
          <w:szCs w:val="32"/>
        </w:rPr>
      </w:pPr>
      <w:r>
        <w:rPr>
          <w:rFonts w:ascii="仿宋_GB2312" w:hAnsi="Times New Roman" w:eastAsia="仿宋_GB2312"/>
          <w:spacing w:val="-6"/>
          <w:kern w:val="0"/>
          <w:sz w:val="32"/>
          <w:szCs w:val="32"/>
        </w:rPr>
        <w:t>中山市商务局</w:t>
      </w:r>
    </w:p>
    <w:p>
      <w:pPr>
        <w:spacing w:line="574" w:lineRule="exact"/>
        <w:ind w:firstLine="5544" w:firstLineChars="1800"/>
        <w:rPr>
          <w:rFonts w:ascii="仿宋_GB2312" w:hAnsi="Times New Roman" w:eastAsia="仿宋_GB2312"/>
          <w:spacing w:val="-6"/>
          <w:kern w:val="0"/>
          <w:sz w:val="32"/>
          <w:szCs w:val="32"/>
        </w:rPr>
      </w:pPr>
      <w:r>
        <w:rPr>
          <w:rFonts w:hint="eastAsia" w:ascii="仿宋_GB2312" w:hAnsi="Times New Roman" w:eastAsia="仿宋_GB2312"/>
          <w:spacing w:val="-6"/>
          <w:kern w:val="0"/>
          <w:sz w:val="32"/>
          <w:szCs w:val="32"/>
        </w:rPr>
        <w:t>2</w:t>
      </w:r>
      <w:r>
        <w:rPr>
          <w:rFonts w:ascii="仿宋_GB2312" w:hAnsi="Times New Roman" w:eastAsia="仿宋_GB2312"/>
          <w:spacing w:val="-6"/>
          <w:kern w:val="0"/>
          <w:sz w:val="32"/>
          <w:szCs w:val="32"/>
        </w:rPr>
        <w:t>021年</w:t>
      </w:r>
      <w:r>
        <w:rPr>
          <w:rFonts w:hint="eastAsia" w:ascii="仿宋_GB2312" w:hAnsi="Times New Roman" w:eastAsia="仿宋_GB2312"/>
          <w:spacing w:val="-6"/>
          <w:kern w:val="0"/>
          <w:sz w:val="32"/>
          <w:szCs w:val="32"/>
        </w:rPr>
        <w:t>4月</w:t>
      </w:r>
      <w:r>
        <w:rPr>
          <w:rFonts w:ascii="仿宋_GB2312" w:hAnsi="Times New Roman" w:eastAsia="仿宋_GB2312"/>
          <w:spacing w:val="-6"/>
          <w:kern w:val="0"/>
          <w:sz w:val="32"/>
          <w:szCs w:val="32"/>
        </w:rPr>
        <w:t>15</w:t>
      </w:r>
      <w:r>
        <w:rPr>
          <w:rFonts w:hint="eastAsia" w:ascii="仿宋_GB2312" w:hAnsi="Times New Roman" w:eastAsia="仿宋_GB2312"/>
          <w:spacing w:val="-6"/>
          <w:kern w:val="0"/>
          <w:sz w:val="32"/>
          <w:szCs w:val="32"/>
        </w:rPr>
        <w:t>日</w:t>
      </w:r>
    </w:p>
    <w:p>
      <w:pPr>
        <w:spacing w:line="574" w:lineRule="exact"/>
        <w:ind w:firstLine="5852" w:firstLineChars="1900"/>
        <w:rPr>
          <w:rFonts w:ascii="仿宋_GB2312" w:hAnsi="Times New Roman" w:eastAsia="仿宋_GB2312"/>
          <w:spacing w:val="-6"/>
          <w:kern w:val="0"/>
          <w:sz w:val="32"/>
          <w:szCs w:val="32"/>
        </w:rPr>
      </w:pPr>
    </w:p>
    <w:p>
      <w:pPr>
        <w:spacing w:line="574" w:lineRule="exact"/>
        <w:jc w:val="left"/>
        <w:rPr>
          <w:rFonts w:ascii="仿宋_GB2312" w:eastAsia="仿宋_GB2312"/>
          <w:sz w:val="32"/>
        </w:rPr>
      </w:pPr>
    </w:p>
    <w:p>
      <w:pPr>
        <w:spacing w:line="574" w:lineRule="exact"/>
        <w:ind w:firstLine="640" w:firstLineChars="200"/>
        <w:jc w:val="left"/>
        <w:rPr>
          <w:rFonts w:ascii="仿宋_GB2312" w:eastAsia="仿宋_GB2312"/>
          <w:sz w:val="32"/>
        </w:rPr>
      </w:pPr>
      <w:r>
        <w:rPr>
          <w:rFonts w:hint="eastAsia" w:ascii="仿宋_GB2312" w:eastAsia="仿宋_GB2312"/>
          <w:sz w:val="32"/>
        </w:rPr>
        <w:t>（联系人：市商务局电子商务科 谢嘉慧，电话：8</w:t>
      </w:r>
      <w:r>
        <w:rPr>
          <w:rFonts w:ascii="仿宋_GB2312" w:eastAsia="仿宋_GB2312"/>
          <w:sz w:val="32"/>
        </w:rPr>
        <w:t>9892285</w:t>
      </w:r>
      <w:r>
        <w:rPr>
          <w:rFonts w:hint="eastAsia" w:ascii="仿宋_GB2312" w:eastAsia="仿宋_GB2312"/>
          <w:sz w:val="32"/>
        </w:rPr>
        <w:t>，邮箱：</w:t>
      </w:r>
      <w:r>
        <w:rPr>
          <w:rFonts w:ascii="仿宋_GB2312" w:eastAsia="仿宋_GB2312"/>
          <w:sz w:val="32"/>
        </w:rPr>
        <w:t>dsk@zsboc.gov.cn</w:t>
      </w:r>
      <w:r>
        <w:rPr>
          <w:rFonts w:hint="eastAsia" w:ascii="仿宋_GB2312" w:eastAsia="仿宋_GB2312"/>
          <w:sz w:val="32"/>
        </w:rPr>
        <w:t>）</w:t>
      </w:r>
    </w:p>
    <w:p>
      <w:pPr>
        <w:pStyle w:val="4"/>
        <w:shd w:val="clear" w:color="auto" w:fill="FFFFFF"/>
        <w:spacing w:before="0" w:beforeAutospacing="0" w:after="0" w:afterAutospacing="0" w:line="574" w:lineRule="exact"/>
        <w:rPr>
          <w:rFonts w:ascii="黑体" w:hAnsi="黑体" w:eastAsia="黑体" w:cs="仿宋_GB2312"/>
          <w:sz w:val="32"/>
          <w:szCs w:val="44"/>
        </w:rPr>
      </w:pPr>
      <w:r>
        <w:rPr>
          <w:rFonts w:ascii="黑体" w:hAnsi="黑体" w:eastAsia="黑体" w:cs="仿宋_GB2312"/>
          <w:sz w:val="32"/>
          <w:szCs w:val="44"/>
        </w:rPr>
        <w:t>附件</w:t>
      </w:r>
    </w:p>
    <w:p>
      <w:pPr>
        <w:pStyle w:val="4"/>
        <w:shd w:val="clear" w:color="auto" w:fill="FFFFFF"/>
        <w:spacing w:before="0" w:beforeAutospacing="0" w:after="0" w:afterAutospacing="0" w:line="574" w:lineRule="exact"/>
        <w:rPr>
          <w:rFonts w:ascii="黑体" w:hAnsi="黑体" w:eastAsia="黑体" w:cs="仿宋_GB2312"/>
          <w:sz w:val="32"/>
          <w:szCs w:val="44"/>
        </w:rPr>
      </w:pPr>
    </w:p>
    <w:p>
      <w:pPr>
        <w:pStyle w:val="4"/>
        <w:shd w:val="clear" w:color="auto" w:fill="FFFFFF"/>
        <w:spacing w:before="0" w:beforeAutospacing="0" w:after="0" w:afterAutospacing="0" w:line="574" w:lineRule="exact"/>
        <w:jc w:val="center"/>
        <w:rPr>
          <w:rFonts w:ascii="方正小标宋简体" w:eastAsia="方正小标宋简体"/>
          <w:sz w:val="44"/>
          <w:szCs w:val="44"/>
        </w:rPr>
      </w:pPr>
      <w:r>
        <w:rPr>
          <w:rFonts w:hint="eastAsia" w:ascii="方正小标宋简体" w:eastAsia="方正小标宋简体"/>
          <w:sz w:val="44"/>
          <w:szCs w:val="44"/>
        </w:rPr>
        <w:t>消费扶贫专项资金（电子商务平台项目）</w:t>
      </w:r>
      <w:r>
        <w:rPr>
          <w:rFonts w:hint="eastAsia" w:ascii="方正小标宋简体" w:eastAsia="方正小标宋简体" w:cs="黑体"/>
          <w:bCs/>
          <w:spacing w:val="-6"/>
          <w:sz w:val="44"/>
          <w:szCs w:val="44"/>
        </w:rPr>
        <w:t>申报指南</w:t>
      </w:r>
    </w:p>
    <w:p>
      <w:pPr>
        <w:pStyle w:val="4"/>
        <w:shd w:val="clear" w:color="auto" w:fill="FFFFFF"/>
        <w:spacing w:before="0" w:beforeAutospacing="0" w:after="0" w:afterAutospacing="0" w:line="574" w:lineRule="exact"/>
        <w:jc w:val="center"/>
        <w:rPr>
          <w:rFonts w:ascii="方正小标宋简体" w:eastAsia="方正小标宋简体" w:cs="黑体"/>
          <w:bCs/>
          <w:spacing w:val="-6"/>
          <w:sz w:val="44"/>
          <w:szCs w:val="44"/>
        </w:rPr>
      </w:pPr>
    </w:p>
    <w:p>
      <w:pPr>
        <w:pStyle w:val="4"/>
        <w:shd w:val="clear" w:color="auto" w:fill="FFFFFF"/>
        <w:spacing w:before="0" w:beforeAutospacing="0" w:after="0" w:afterAutospacing="0" w:line="574"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支持</w:t>
      </w:r>
      <w:r>
        <w:rPr>
          <w:rFonts w:ascii="黑体" w:hAnsi="黑体" w:eastAsia="黑体"/>
          <w:sz w:val="32"/>
          <w:szCs w:val="32"/>
        </w:rPr>
        <w:t>对象</w:t>
      </w:r>
    </w:p>
    <w:p>
      <w:pPr>
        <w:spacing w:line="574" w:lineRule="exact"/>
        <w:ind w:firstLine="640" w:firstLineChars="200"/>
        <w:rPr>
          <w:rFonts w:ascii="仿宋_GB2312" w:hAnsi="仿宋" w:eastAsia="仿宋_GB2312"/>
          <w:sz w:val="32"/>
          <w:szCs w:val="32"/>
        </w:rPr>
      </w:pPr>
      <w:r>
        <w:rPr>
          <w:rFonts w:hint="eastAsia" w:ascii="仿宋_GB2312" w:hAnsi="仿宋" w:eastAsia="仿宋_GB2312"/>
          <w:sz w:val="32"/>
          <w:szCs w:val="32"/>
        </w:rPr>
        <w:t>在中山市行政区域内依法商事登记注册成立且满足以下所有条件的电子商务平台法人企业：</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Times New Roman" w:eastAsia="仿宋_GB2312"/>
          <w:spacing w:val="-6"/>
          <w:kern w:val="0"/>
          <w:sz w:val="32"/>
          <w:szCs w:val="32"/>
        </w:rPr>
        <w:t>电子商务平台的所有者需为本市注册企业，并</w:t>
      </w:r>
      <w:r>
        <w:rPr>
          <w:rFonts w:hint="eastAsia" w:ascii="仿宋_GB2312" w:eastAsia="仿宋_GB2312"/>
          <w:sz w:val="32"/>
          <w:szCs w:val="32"/>
        </w:rPr>
        <w:t>具备线上电子商务平台运营所需的增值电信业务经营许可证；</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2.对接对口扶贫农特产品资源，在</w:t>
      </w:r>
      <w:r>
        <w:rPr>
          <w:rFonts w:hint="eastAsia" w:ascii="仿宋_GB2312" w:hAnsi="Times New Roman" w:eastAsia="仿宋_GB2312"/>
          <w:spacing w:val="-6"/>
          <w:kern w:val="0"/>
          <w:sz w:val="32"/>
          <w:szCs w:val="32"/>
        </w:rPr>
        <w:t>电子商务平台上</w:t>
      </w:r>
      <w:r>
        <w:rPr>
          <w:rFonts w:hint="eastAsia" w:ascii="仿宋_GB2312" w:eastAsia="仿宋_GB2312"/>
          <w:sz w:val="32"/>
          <w:szCs w:val="32"/>
        </w:rPr>
        <w:t>设立扶贫专区、专卖店、电商扶贫馆，宣传、销售扶贫农特产品；</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3.设立的扶贫专区、专卖店、电商扶贫馆所展示的扶贫产品需达到3种以上，且符合农特产品销售质量检测等相关规定。</w:t>
      </w:r>
    </w:p>
    <w:p>
      <w:pPr>
        <w:pStyle w:val="4"/>
        <w:shd w:val="clear" w:color="auto" w:fill="FFFFFF"/>
        <w:spacing w:before="0" w:beforeAutospacing="0" w:after="0" w:afterAutospacing="0" w:line="574"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支持标准</w:t>
      </w:r>
    </w:p>
    <w:p>
      <w:pPr>
        <w:pStyle w:val="4"/>
        <w:shd w:val="clear" w:color="auto" w:fill="FFFFFF"/>
        <w:spacing w:before="0" w:beforeAutospacing="0" w:after="0" w:afterAutospacing="0" w:line="574" w:lineRule="exact"/>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按申报主体2020年销售市扶贫地区农特产品金额的5%的标准一次性予以奖励，单个电子商务平台企业最高奖励10万元。</w:t>
      </w:r>
    </w:p>
    <w:p>
      <w:pPr>
        <w:pStyle w:val="4"/>
        <w:shd w:val="clear" w:color="auto" w:fill="FFFFFF"/>
        <w:spacing w:before="0" w:beforeAutospacing="0" w:after="0" w:afterAutospacing="0" w:line="574" w:lineRule="exact"/>
        <w:ind w:firstLine="640" w:firstLineChars="200"/>
        <w:rPr>
          <w:rStyle w:val="11"/>
          <w:rFonts w:ascii="黑体" w:hAnsi="黑体" w:eastAsia="黑体"/>
          <w:sz w:val="32"/>
          <w:szCs w:val="32"/>
          <w:shd w:val="clear" w:color="auto" w:fill="FFFFFF"/>
        </w:rPr>
      </w:pPr>
      <w:r>
        <w:rPr>
          <w:rStyle w:val="11"/>
          <w:rFonts w:ascii="黑体" w:hAnsi="黑体" w:eastAsia="黑体"/>
          <w:sz w:val="32"/>
          <w:szCs w:val="32"/>
          <w:shd w:val="clear" w:color="auto" w:fill="FFFFFF"/>
        </w:rPr>
        <w:t>三、支持</w:t>
      </w:r>
      <w:r>
        <w:rPr>
          <w:rStyle w:val="11"/>
          <w:rFonts w:hint="eastAsia" w:ascii="黑体" w:hAnsi="黑体" w:eastAsia="黑体"/>
          <w:sz w:val="32"/>
          <w:szCs w:val="32"/>
          <w:shd w:val="clear" w:color="auto" w:fill="FFFFFF"/>
        </w:rPr>
        <w:t>时间</w:t>
      </w:r>
    </w:p>
    <w:p>
      <w:pPr>
        <w:adjustRightInd w:val="0"/>
        <w:snapToGrid w:val="0"/>
        <w:spacing w:line="574"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纳入支持的项目发生时间为20</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年1月1日至12月31日。</w:t>
      </w:r>
    </w:p>
    <w:p>
      <w:pPr>
        <w:pStyle w:val="10"/>
        <w:shd w:val="clear" w:color="auto" w:fill="FFFFFF"/>
        <w:spacing w:before="0" w:beforeAutospacing="0" w:after="0" w:afterAutospacing="0" w:line="574" w:lineRule="exact"/>
        <w:ind w:firstLine="640"/>
        <w:jc w:val="both"/>
        <w:rPr>
          <w:rFonts w:ascii="黑体" w:hAnsi="黑体" w:eastAsia="黑体"/>
          <w:sz w:val="32"/>
          <w:szCs w:val="32"/>
        </w:rPr>
      </w:pPr>
      <w:r>
        <w:rPr>
          <w:rFonts w:hint="eastAsia" w:ascii="黑体" w:hAnsi="黑体" w:eastAsia="黑体"/>
          <w:sz w:val="32"/>
          <w:szCs w:val="32"/>
        </w:rPr>
        <w:t>四、申报材料</w:t>
      </w:r>
    </w:p>
    <w:p>
      <w:pPr>
        <w:pStyle w:val="10"/>
        <w:shd w:val="clear" w:color="auto" w:fill="FFFFFF"/>
        <w:spacing w:before="0" w:beforeAutospacing="0" w:after="0" w:afterAutospacing="0" w:line="574" w:lineRule="exact"/>
        <w:ind w:firstLine="640"/>
        <w:jc w:val="both"/>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有意申请本扶持资金的企业须先提交备案材料如下（材料按下列顺序整理，</w:t>
      </w:r>
      <w:r>
        <w:rPr>
          <w:rFonts w:hint="eastAsia" w:ascii="仿宋_GB2312" w:eastAsia="仿宋_GB2312"/>
          <w:sz w:val="32"/>
          <w:szCs w:val="32"/>
        </w:rPr>
        <w:t>每项材料均须</w:t>
      </w:r>
      <w:r>
        <w:rPr>
          <w:rFonts w:hint="eastAsia" w:ascii="仿宋_GB2312" w:hAnsi="仿宋" w:eastAsia="仿宋_GB2312"/>
          <w:sz w:val="32"/>
          <w:szCs w:val="32"/>
        </w:rPr>
        <w:t>加盖申报主体公章</w:t>
      </w:r>
      <w:r>
        <w:rPr>
          <w:rFonts w:hint="eastAsia" w:ascii="仿宋_GB2312" w:hAnsi="黑体" w:eastAsia="仿宋_GB2312"/>
          <w:sz w:val="32"/>
          <w:szCs w:val="32"/>
        </w:rPr>
        <w:t>）：</w:t>
      </w:r>
    </w:p>
    <w:p>
      <w:pPr>
        <w:spacing w:line="574"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营业执照、税务登记证复印件；</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电子商务平台的所有权证明、ICP备案登记复印件及网上截图；</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增值电信业务经营许可证复印件及网上截图；</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企业备案申请报告，包括但不限于企业的联系人及联系方式、企业基本情况、电子商务平台的建设情况和平台销售情况、平台设立的扶贫专区/专卖店/电商扶贫馆的相关情况介绍等；</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.企业在</w:t>
      </w:r>
      <w:r>
        <w:rPr>
          <w:rFonts w:hint="eastAsia" w:ascii="仿宋_GB2312" w:eastAsia="仿宋_GB2312"/>
          <w:sz w:val="32"/>
          <w:szCs w:val="32"/>
        </w:rPr>
        <w:t>电子商务平台销售不少于</w:t>
      </w:r>
      <w:r>
        <w:rPr>
          <w:rFonts w:ascii="仿宋_GB2312" w:eastAsia="仿宋_GB2312"/>
          <w:sz w:val="32"/>
          <w:szCs w:val="32"/>
        </w:rPr>
        <w:t>3种</w:t>
      </w:r>
      <w:r>
        <w:rPr>
          <w:rFonts w:hint="eastAsia" w:ascii="仿宋_GB2312" w:eastAsia="仿宋_GB2312"/>
          <w:sz w:val="32"/>
          <w:szCs w:val="32"/>
        </w:rPr>
        <w:t>市扶贫地区农特产品的相关截图。</w:t>
      </w:r>
    </w:p>
    <w:p>
      <w:pPr>
        <w:pStyle w:val="10"/>
        <w:shd w:val="clear" w:color="auto" w:fill="FFFFFF"/>
        <w:spacing w:before="0" w:beforeAutospacing="0" w:after="0" w:afterAutospacing="0" w:line="574" w:lineRule="exact"/>
        <w:ind w:firstLine="640"/>
        <w:jc w:val="both"/>
        <w:rPr>
          <w:rFonts w:ascii="仿宋_GB2312" w:hAnsi="黑体" w:eastAsia="仿宋_GB2312"/>
          <w:sz w:val="32"/>
          <w:szCs w:val="32"/>
        </w:rPr>
      </w:pPr>
      <w:r>
        <w:rPr>
          <w:rFonts w:hint="eastAsia" w:ascii="仿宋_GB2312" w:hAnsi="黑体" w:eastAsia="仿宋_GB2312"/>
          <w:sz w:val="32"/>
          <w:szCs w:val="32"/>
        </w:rPr>
        <w:t>（二）经市商务局批准备案后，拟申请本扶持资金的企业提交申报材料如下（材料按下列顺序整理，</w:t>
      </w:r>
      <w:r>
        <w:rPr>
          <w:rFonts w:hint="eastAsia" w:ascii="仿宋_GB2312" w:eastAsia="仿宋_GB2312"/>
          <w:sz w:val="32"/>
          <w:szCs w:val="32"/>
        </w:rPr>
        <w:t>每项材料均须</w:t>
      </w:r>
      <w:r>
        <w:rPr>
          <w:rFonts w:hint="eastAsia" w:ascii="仿宋_GB2312" w:hAnsi="仿宋" w:eastAsia="仿宋_GB2312"/>
          <w:sz w:val="32"/>
          <w:szCs w:val="32"/>
        </w:rPr>
        <w:t>加盖申报主体公章</w:t>
      </w:r>
      <w:r>
        <w:rPr>
          <w:rFonts w:hint="eastAsia" w:ascii="仿宋_GB2312" w:hAnsi="黑体" w:eastAsia="仿宋_GB2312"/>
          <w:sz w:val="32"/>
          <w:szCs w:val="32"/>
        </w:rPr>
        <w:t>）：</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消费扶贫专项资金（电子商务平台项目）申请表（见附件1）；</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企业申请报告，包括但不限于企业基本情况、经营情况（电子商务的投入和平台销售情况等）、对接对口扶贫农特产品的工作情况、设立的扶贫专区/专卖店/电商扶贫馆的相关情况介绍及其2020年销售市扶贫地区农特产品的相关情况、拟申请支持项目的资金金额等内容；</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电子商务平台设立的扶贫专区/专卖店/电商扶贫馆展示不少于3种扶贫产品的证明（如有相关农特产品销售质量检测证明的，请一并提供）；</w:t>
      </w:r>
    </w:p>
    <w:p>
      <w:pPr>
        <w:spacing w:line="574"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rPr>
        <w:t>申报主体</w:t>
      </w:r>
      <w:r>
        <w:rPr>
          <w:rFonts w:hint="eastAsia" w:ascii="仿宋_GB2312" w:eastAsia="仿宋_GB2312"/>
          <w:sz w:val="32"/>
          <w:szCs w:val="32"/>
        </w:rPr>
        <w:t>采购市扶贫地区农特产品的采购证明（包括采购合同复印件、采购交易的银行流水单原件、相关发票复印件等）以及进驻电子商务平台的扶贫产品卖方的商家相关资质证明（包括平台进驻证明、平台服务合同复印件、扶贫产品采销证明等）；</w:t>
      </w:r>
    </w:p>
    <w:p>
      <w:pPr>
        <w:spacing w:line="574"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2020年在电子商务平台销售市扶贫地区农特产品的订单交易额后台相关记录截图及对应汇总表；</w:t>
      </w:r>
    </w:p>
    <w:p>
      <w:pPr>
        <w:spacing w:line="574" w:lineRule="exact"/>
        <w:ind w:firstLine="640" w:firstLineChars="200"/>
        <w:jc w:val="left"/>
        <w:rPr>
          <w:rFonts w:ascii="仿宋_GB2312" w:hAnsi="仿宋"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2020</w:t>
      </w:r>
      <w:r>
        <w:rPr>
          <w:rFonts w:hint="eastAsia" w:ascii="仿宋_GB2312" w:hAnsi="仿宋" w:eastAsia="仿宋_GB2312"/>
          <w:sz w:val="32"/>
          <w:szCs w:val="32"/>
        </w:rPr>
        <w:t>年度的财务报表（资产负债表、利润表）。2020年度《税收完税证明》和2020年12月的《增值税纳税申报表》主表和附表一。如利润表显示营业收入与增值税纳税申报表申报收入不一致的，另提供文字差异说明，并提供收入申报佐证。本项资料</w:t>
      </w:r>
      <w:r>
        <w:rPr>
          <w:rFonts w:hint="eastAsia" w:ascii="仿宋_GB2312" w:hAnsi="仿宋" w:eastAsia="仿宋_GB2312" w:cs="楷体_GB2312"/>
          <w:spacing w:val="-6"/>
          <w:kern w:val="0"/>
          <w:sz w:val="32"/>
          <w:szCs w:val="32"/>
        </w:rPr>
        <w:t>加盖申报主体公章。</w:t>
      </w:r>
      <w:r>
        <w:rPr>
          <w:rFonts w:hint="eastAsia" w:ascii="仿宋_GB2312" w:hAnsi="仿宋" w:eastAsia="仿宋_GB2312"/>
          <w:sz w:val="32"/>
          <w:szCs w:val="32"/>
        </w:rPr>
        <w:t>税务资料获取方法详见附件《税务资料在线指引》（见附件2）；</w:t>
      </w:r>
    </w:p>
    <w:p>
      <w:pPr>
        <w:spacing w:line="574" w:lineRule="exact"/>
        <w:ind w:firstLine="640" w:firstLineChars="200"/>
        <w:contextualSpacing/>
        <w:jc w:val="left"/>
        <w:rPr>
          <w:rFonts w:eastAsia="仿宋_GB2312"/>
          <w:sz w:val="32"/>
          <w:szCs w:val="32"/>
        </w:rPr>
      </w:pPr>
      <w:r>
        <w:rPr>
          <w:rFonts w:hint="eastAsia" w:ascii="仿宋_GB2312" w:eastAsia="仿宋_GB2312"/>
          <w:sz w:val="32"/>
          <w:szCs w:val="32"/>
        </w:rPr>
        <w:t>7.</w:t>
      </w:r>
      <w:r>
        <w:rPr>
          <w:rFonts w:hint="eastAsia" w:eastAsia="仿宋_GB2312"/>
          <w:sz w:val="32"/>
          <w:szCs w:val="32"/>
        </w:rPr>
        <w:t>申报主体认为有必要补充提供的其他佐证材料</w:t>
      </w:r>
      <w:r>
        <w:rPr>
          <w:rFonts w:hint="eastAsia" w:ascii="仿宋" w:hAnsi="仿宋" w:eastAsia="仿宋"/>
          <w:sz w:val="32"/>
          <w:szCs w:val="32"/>
        </w:rPr>
        <w:t>。</w:t>
      </w:r>
    </w:p>
    <w:p>
      <w:pPr>
        <w:adjustRightInd w:val="0"/>
        <w:snapToGrid w:val="0"/>
        <w:spacing w:line="574"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、申报程序</w:t>
      </w:r>
    </w:p>
    <w:p>
      <w:pPr>
        <w:pStyle w:val="10"/>
        <w:shd w:val="clear" w:color="auto" w:fill="FFFFFF"/>
        <w:spacing w:before="0" w:beforeAutospacing="0" w:after="0" w:afterAutospacing="0" w:line="574" w:lineRule="exact"/>
        <w:ind w:firstLine="640"/>
        <w:jc w:val="both"/>
        <w:rPr>
          <w:rFonts w:ascii="楷体_GB2312" w:hAnsi="楷体" w:eastAsia="楷体_GB2312" w:cs="仿宋_GB2312"/>
          <w:sz w:val="32"/>
          <w:szCs w:val="32"/>
        </w:rPr>
      </w:pPr>
      <w:r>
        <w:rPr>
          <w:rFonts w:hint="eastAsia" w:ascii="楷体_GB2312" w:hAnsi="楷体" w:eastAsia="楷体_GB2312" w:cs="仿宋_GB2312"/>
          <w:sz w:val="32"/>
          <w:szCs w:val="32"/>
        </w:rPr>
        <w:t>（一）办理备案手续</w:t>
      </w:r>
    </w:p>
    <w:p>
      <w:pPr>
        <w:spacing w:line="574" w:lineRule="exact"/>
        <w:ind w:firstLine="640" w:firstLineChars="200"/>
        <w:rPr>
          <w:rFonts w:ascii="仿宋_GB2312" w:hAnsi="仿宋_GB2312" w:eastAsia="仿宋_GB2312" w:cs="仿宋_GB2312"/>
          <w:kern w:val="0"/>
          <w:sz w:val="32"/>
          <w:szCs w:val="32"/>
        </w:rPr>
      </w:pPr>
      <w:r>
        <w:rPr>
          <w:rFonts w:hint="eastAsia" w:ascii="仿宋_GB2312" w:hAnsi="黑体" w:eastAsia="仿宋_GB2312"/>
          <w:sz w:val="32"/>
          <w:szCs w:val="32"/>
        </w:rPr>
        <w:t>有意申请本扶持资金的企业备齐备案材料后，</w:t>
      </w:r>
      <w:r>
        <w:rPr>
          <w:rFonts w:hint="eastAsia" w:ascii="仿宋_GB2312" w:hAnsi="仿宋_GB2312" w:eastAsia="仿宋_GB2312" w:cs="仿宋_GB2312"/>
          <w:kern w:val="0"/>
          <w:sz w:val="32"/>
          <w:szCs w:val="32"/>
        </w:rPr>
        <w:t>于2021年</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日下班前将纸质版备案材料报至中山市商务局电子商务科（地址:中山二路57号B座</w:t>
      </w:r>
      <w:r>
        <w:rPr>
          <w:rFonts w:ascii="仿宋_GB2312" w:hAnsi="仿宋_GB2312" w:eastAsia="仿宋_GB2312" w:cs="仿宋_GB2312"/>
          <w:kern w:val="0"/>
          <w:sz w:val="32"/>
          <w:szCs w:val="32"/>
        </w:rPr>
        <w:t>308</w:t>
      </w:r>
      <w:r>
        <w:rPr>
          <w:rFonts w:hint="eastAsia" w:ascii="仿宋_GB2312" w:hAnsi="仿宋_GB2312" w:eastAsia="仿宋_GB2312" w:cs="仿宋_GB2312"/>
          <w:kern w:val="0"/>
          <w:sz w:val="32"/>
          <w:szCs w:val="32"/>
        </w:rPr>
        <w:t>室），扫描版备案材料同步发送至</w:t>
      </w:r>
      <w:r>
        <w:rPr>
          <w:rFonts w:ascii="仿宋_GB2312" w:eastAsia="仿宋_GB2312"/>
          <w:sz w:val="32"/>
        </w:rPr>
        <w:t>dsk@zsboc.gov.cn</w:t>
      </w:r>
      <w:r>
        <w:rPr>
          <w:rFonts w:hint="eastAsia" w:ascii="仿宋_GB2312" w:eastAsia="仿宋_GB2312"/>
          <w:sz w:val="32"/>
        </w:rPr>
        <w:t>，</w:t>
      </w:r>
      <w:r>
        <w:rPr>
          <w:rFonts w:hint="eastAsia" w:ascii="仿宋_GB2312" w:hAnsi="仿宋_GB2312" w:eastAsia="仿宋_GB2312" w:cs="仿宋_GB2312"/>
          <w:kern w:val="0"/>
          <w:sz w:val="32"/>
          <w:szCs w:val="32"/>
        </w:rPr>
        <w:t>逾期不予受理。完成备案手续并经市商务局批准备案的企业方可按后续程序递交</w:t>
      </w:r>
      <w:r>
        <w:rPr>
          <w:rFonts w:hint="eastAsia" w:ascii="仿宋_GB2312" w:hAnsi="黑体" w:eastAsia="仿宋_GB2312"/>
          <w:sz w:val="32"/>
          <w:szCs w:val="32"/>
        </w:rPr>
        <w:t>本扶持资金的申报材料，不办理备案的企业资金申请视为无效。</w:t>
      </w:r>
    </w:p>
    <w:p>
      <w:pPr>
        <w:pStyle w:val="10"/>
        <w:shd w:val="clear" w:color="auto" w:fill="FFFFFF"/>
        <w:spacing w:before="0" w:beforeAutospacing="0" w:after="0" w:afterAutospacing="0" w:line="574" w:lineRule="exact"/>
        <w:ind w:firstLine="640"/>
        <w:jc w:val="both"/>
        <w:rPr>
          <w:rFonts w:ascii="楷体_GB2312" w:hAnsi="楷体" w:eastAsia="楷体_GB2312" w:cs="仿宋_GB2312"/>
          <w:sz w:val="32"/>
          <w:szCs w:val="32"/>
        </w:rPr>
      </w:pPr>
      <w:r>
        <w:rPr>
          <w:rFonts w:hint="eastAsia" w:ascii="楷体_GB2312" w:hAnsi="楷体" w:eastAsia="楷体_GB2312" w:cs="仿宋_GB2312"/>
          <w:sz w:val="32"/>
          <w:szCs w:val="32"/>
        </w:rPr>
        <w:t>（二）网上申报和递交纸质资料</w:t>
      </w:r>
    </w:p>
    <w:p>
      <w:pPr>
        <w:adjustRightInd w:val="0"/>
        <w:snapToGrid w:val="0"/>
        <w:spacing w:line="574"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经市商务局批准备案后的资金申请对象通过中山市产业扶持发展专项资金信息管理系统完成在线申报（网站：</w:t>
      </w:r>
      <w:r>
        <w:fldChar w:fldCharType="begin"/>
      </w:r>
      <w:r>
        <w:instrText xml:space="preserve"> HYPERLINK "http://fczj.zs.gov.cn/" </w:instrText>
      </w:r>
      <w:r>
        <w:fldChar w:fldCharType="separate"/>
      </w:r>
      <w:r>
        <w:rPr>
          <w:rStyle w:val="7"/>
          <w:rFonts w:hint="eastAsia" w:ascii="仿宋_GB2312" w:hAnsi="仿宋_GB2312" w:eastAsia="仿宋_GB2312" w:cs="仿宋_GB2312"/>
          <w:color w:val="auto"/>
          <w:kern w:val="0"/>
          <w:sz w:val="32"/>
          <w:szCs w:val="24"/>
        </w:rPr>
        <w:t>http://fczj.zs.gov.cn/</w:t>
      </w:r>
      <w:r>
        <w:rPr>
          <w:rStyle w:val="7"/>
          <w:rFonts w:hint="eastAsia" w:ascii="仿宋_GB2312" w:hAnsi="仿宋_GB2312" w:eastAsia="仿宋_GB2312" w:cs="仿宋_GB2312"/>
          <w:color w:val="auto"/>
          <w:kern w:val="0"/>
          <w:sz w:val="32"/>
          <w:szCs w:val="24"/>
        </w:rPr>
        <w:fldChar w:fldCharType="end"/>
      </w:r>
      <w:r>
        <w:rPr>
          <w:rFonts w:hint="eastAsia" w:ascii="仿宋_GB2312" w:hAnsi="仿宋_GB2312" w:eastAsia="仿宋_GB2312" w:cs="仿宋_GB2312"/>
          <w:kern w:val="0"/>
          <w:sz w:val="32"/>
          <w:szCs w:val="24"/>
        </w:rPr>
        <w:t>，</w:t>
      </w:r>
      <w:r>
        <w:rPr>
          <w:rFonts w:hint="eastAsia" w:ascii="仿宋_GB2312" w:hAnsi="仿宋_GB2312" w:eastAsia="仿宋_GB2312" w:cs="仿宋_GB2312"/>
          <w:kern w:val="0"/>
          <w:sz w:val="32"/>
          <w:szCs w:val="32"/>
        </w:rPr>
        <w:t>咨询电话：</w:t>
      </w:r>
      <w:r>
        <w:rPr>
          <w:rFonts w:ascii="仿宋_GB2312" w:hAnsi="仿宋_GB2312" w:eastAsia="仿宋_GB2312" w:cs="仿宋_GB2312"/>
          <w:kern w:val="0"/>
          <w:sz w:val="32"/>
          <w:szCs w:val="32"/>
        </w:rPr>
        <w:t>15107605576</w:t>
      </w:r>
      <w:r>
        <w:rPr>
          <w:rFonts w:hint="eastAsia" w:ascii="仿宋_GB2312" w:hAnsi="仿宋_GB2312" w:eastAsia="仿宋_GB2312" w:cs="仿宋_GB2312"/>
          <w:kern w:val="0"/>
          <w:sz w:val="32"/>
          <w:szCs w:val="32"/>
        </w:rPr>
        <w:t>）,申报流程：1、注册（详见附件</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，P5）；2、申报消费扶贫专项资金（电子商务平台项目）；3、申报企业上传申报材料并提交申请。完成网上申报后，将申报材料（一式一份，线下纸质版须胶装成册并加盖骑缝章）于2021年</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日下班前送到所属镇街商务主管部门（联系方式详见附件</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），逾期不予受理。请各申报单位按时</w:t>
      </w:r>
      <w:r>
        <w:rPr>
          <w:rFonts w:hint="eastAsia" w:ascii="仿宋_GB2312" w:hAnsi="仿宋_GB2312" w:eastAsia="仿宋_GB2312" w:cs="仿宋_GB2312"/>
          <w:sz w:val="32"/>
          <w:szCs w:val="32"/>
        </w:rPr>
        <w:t>一次性</w:t>
      </w:r>
      <w:r>
        <w:rPr>
          <w:rFonts w:hint="eastAsia" w:ascii="仿宋_GB2312" w:hAnsi="仿宋_GB2312" w:eastAsia="仿宋_GB2312" w:cs="仿宋_GB2312"/>
          <w:kern w:val="0"/>
          <w:sz w:val="32"/>
          <w:szCs w:val="32"/>
        </w:rPr>
        <w:t>提交完整有效的申报材料（包括网上申报及线下纸质），资料不齐的或资料模糊的均视为申报材料无效。因不按时或不按规定提交材料而影响资金获批的，责任由申报单位自负。</w:t>
      </w:r>
    </w:p>
    <w:p>
      <w:pPr>
        <w:adjustRightInd w:val="0"/>
        <w:snapToGrid w:val="0"/>
        <w:spacing w:line="574" w:lineRule="exact"/>
        <w:ind w:firstLine="640" w:firstLineChars="200"/>
        <w:rPr>
          <w:rFonts w:ascii="楷体_GB2312" w:hAnsi="楷体" w:eastAsia="楷体_GB2312" w:cs="仿宋_GB2312"/>
          <w:kern w:val="0"/>
          <w:sz w:val="32"/>
          <w:szCs w:val="32"/>
        </w:rPr>
      </w:pPr>
      <w:r>
        <w:rPr>
          <w:rFonts w:hint="eastAsia" w:ascii="楷体_GB2312" w:hAnsi="楷体" w:eastAsia="楷体_GB2312" w:cs="仿宋_GB2312"/>
          <w:kern w:val="0"/>
          <w:sz w:val="32"/>
          <w:szCs w:val="32"/>
        </w:rPr>
        <w:t>（三）</w:t>
      </w:r>
      <w:r>
        <w:rPr>
          <w:rFonts w:hint="eastAsia" w:ascii="仿宋_GB2312" w:hAnsi="仿宋_GB2312" w:eastAsia="仿宋_GB2312" w:cs="仿宋_GB2312"/>
          <w:kern w:val="0"/>
          <w:sz w:val="32"/>
          <w:szCs w:val="32"/>
        </w:rPr>
        <w:t>镇街</w:t>
      </w:r>
      <w:r>
        <w:rPr>
          <w:rFonts w:hint="eastAsia" w:ascii="楷体_GB2312" w:hAnsi="楷体" w:eastAsia="楷体_GB2312" w:cs="仿宋_GB2312"/>
          <w:kern w:val="0"/>
          <w:sz w:val="32"/>
          <w:szCs w:val="32"/>
        </w:rPr>
        <w:t>商务主管部门初审</w:t>
      </w:r>
    </w:p>
    <w:p>
      <w:pPr>
        <w:spacing w:line="574"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各镇街在收到企业申报材料后，在中山市产业扶持发展专项资金信息管理系统完成在线初审，并</w:t>
      </w:r>
      <w:r>
        <w:rPr>
          <w:rFonts w:hint="eastAsia" w:ascii="仿宋_GB2312" w:hAnsi="黑体" w:eastAsia="仿宋_GB2312" w:cs="黑体"/>
          <w:sz w:val="32"/>
          <w:szCs w:val="32"/>
        </w:rPr>
        <w:t>出具加盖公章的项目汇总表（附件</w:t>
      </w:r>
      <w:r>
        <w:rPr>
          <w:rFonts w:hint="eastAsia" w:ascii="仿宋_GB2312" w:hAnsi="仿宋_GB2312" w:eastAsia="仿宋_GB2312" w:cs="仿宋_GB2312"/>
          <w:kern w:val="0"/>
          <w:sz w:val="32"/>
          <w:szCs w:val="32"/>
        </w:rPr>
        <w:t>5</w:t>
      </w:r>
      <w:r>
        <w:rPr>
          <w:rFonts w:hint="eastAsia" w:ascii="仿宋_GB2312" w:hAnsi="黑体" w:eastAsia="仿宋_GB2312" w:cs="黑体"/>
          <w:sz w:val="32"/>
          <w:szCs w:val="32"/>
        </w:rPr>
        <w:t>）后，</w:t>
      </w:r>
      <w:r>
        <w:rPr>
          <w:rFonts w:hint="eastAsia" w:ascii="仿宋_GB2312" w:hAnsi="仿宋_GB2312" w:eastAsia="仿宋_GB2312" w:cs="仿宋_GB2312"/>
          <w:kern w:val="0"/>
          <w:sz w:val="32"/>
          <w:szCs w:val="32"/>
        </w:rPr>
        <w:t>连同企业申报材料于2021年</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26</w:t>
      </w:r>
      <w:r>
        <w:rPr>
          <w:rFonts w:hint="eastAsia" w:ascii="仿宋_GB2312" w:hAnsi="仿宋_GB2312" w:eastAsia="仿宋_GB2312" w:cs="仿宋_GB2312"/>
          <w:kern w:val="0"/>
          <w:sz w:val="32"/>
          <w:szCs w:val="32"/>
        </w:rPr>
        <w:t>日下班前报至中山市商务局电子商务科（地址:中山二路57号B座</w:t>
      </w:r>
      <w:r>
        <w:rPr>
          <w:rFonts w:ascii="仿宋_GB2312" w:hAnsi="仿宋_GB2312" w:eastAsia="仿宋_GB2312" w:cs="仿宋_GB2312"/>
          <w:kern w:val="0"/>
          <w:sz w:val="32"/>
          <w:szCs w:val="32"/>
        </w:rPr>
        <w:t>308</w:t>
      </w:r>
      <w:r>
        <w:rPr>
          <w:rFonts w:hint="eastAsia" w:ascii="仿宋_GB2312" w:hAnsi="仿宋_GB2312" w:eastAsia="仿宋_GB2312" w:cs="仿宋_GB2312"/>
          <w:kern w:val="0"/>
          <w:sz w:val="32"/>
          <w:szCs w:val="32"/>
        </w:rPr>
        <w:t>室）。</w:t>
      </w:r>
    </w:p>
    <w:p>
      <w:pPr>
        <w:spacing w:line="574" w:lineRule="exact"/>
        <w:ind w:firstLine="640" w:firstLineChars="200"/>
        <w:rPr>
          <w:rFonts w:ascii="仿宋_GB2312" w:hAnsi="仿宋_GB2312" w:eastAsia="仿宋_GB2312" w:cs="仿宋_GB2312"/>
          <w:kern w:val="0"/>
          <w:sz w:val="32"/>
          <w:szCs w:val="32"/>
        </w:rPr>
      </w:pPr>
    </w:p>
    <w:p>
      <w:pPr>
        <w:spacing w:line="574"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eastAsia="仿宋_GB2312"/>
          <w:sz w:val="32"/>
          <w:szCs w:val="32"/>
        </w:rPr>
        <w:t xml:space="preserve"> 消费扶贫专项资金（电子商务平台项目）申请表</w:t>
      </w:r>
      <w:bookmarkStart w:id="0" w:name="_GoBack"/>
      <w:bookmarkEnd w:id="0"/>
    </w:p>
    <w:p>
      <w:pPr>
        <w:spacing w:line="574"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2</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税务资料在线指引</w:t>
      </w:r>
    </w:p>
    <w:p>
      <w:pPr>
        <w:spacing w:line="574"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3</w:t>
      </w:r>
      <w:r>
        <w:rPr>
          <w:rFonts w:hint="eastAsia" w:ascii="仿宋_GB2312" w:hAnsi="仿宋_GB2312" w:eastAsia="仿宋_GB2312" w:cs="仿宋_GB2312"/>
          <w:kern w:val="0"/>
          <w:sz w:val="32"/>
          <w:szCs w:val="32"/>
        </w:rPr>
        <w:t>．中山市产业扶持发展专项资金信息管理系统_</w:t>
      </w:r>
    </w:p>
    <w:p>
      <w:pPr>
        <w:spacing w:line="574"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专项资金申请用户操作手册</w:t>
      </w:r>
    </w:p>
    <w:p>
      <w:pPr>
        <w:spacing w:line="574"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4.</w:t>
      </w:r>
      <w:r>
        <w:rPr>
          <w:rFonts w:hint="eastAsia"/>
        </w:rPr>
        <w:t xml:space="preserve"> </w:t>
      </w:r>
      <w:r>
        <w:rPr>
          <w:rFonts w:hint="eastAsia" w:ascii="仿宋_GB2312" w:hAnsi="仿宋_GB2312" w:eastAsia="仿宋_GB2312" w:cs="仿宋_GB2312"/>
          <w:kern w:val="0"/>
          <w:sz w:val="32"/>
          <w:szCs w:val="32"/>
        </w:rPr>
        <w:t>各镇街商务主管部门工作人员联系方式</w:t>
      </w:r>
    </w:p>
    <w:p>
      <w:pPr>
        <w:spacing w:line="574" w:lineRule="exact"/>
        <w:ind w:firstLine="1600" w:firstLineChars="5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．消费扶贫专项资金（电子商务平台项目）汇总表</w:t>
      </w:r>
    </w:p>
    <w:p>
      <w:pPr>
        <w:spacing w:line="574" w:lineRule="exact"/>
      </w:pPr>
    </w:p>
    <w:p>
      <w:pPr>
        <w:spacing w:line="574" w:lineRule="exact"/>
      </w:pPr>
    </w:p>
    <w:p>
      <w:pPr>
        <w:spacing w:line="574" w:lineRule="exact"/>
      </w:pPr>
    </w:p>
    <w:p>
      <w:pPr>
        <w:spacing w:line="574" w:lineRule="exact"/>
      </w:pPr>
    </w:p>
    <w:p>
      <w:pPr>
        <w:spacing w:line="574" w:lineRule="exact"/>
      </w:pPr>
    </w:p>
    <w:p>
      <w:pPr>
        <w:spacing w:line="574"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F9"/>
    <w:rsid w:val="00000ABF"/>
    <w:rsid w:val="00010721"/>
    <w:rsid w:val="000154AA"/>
    <w:rsid w:val="0002741D"/>
    <w:rsid w:val="000278DD"/>
    <w:rsid w:val="00032D5C"/>
    <w:rsid w:val="00067BE4"/>
    <w:rsid w:val="00077C42"/>
    <w:rsid w:val="0009535E"/>
    <w:rsid w:val="000A1355"/>
    <w:rsid w:val="000A5AF1"/>
    <w:rsid w:val="000A5CFA"/>
    <w:rsid w:val="000A5F8F"/>
    <w:rsid w:val="000B1522"/>
    <w:rsid w:val="000B5519"/>
    <w:rsid w:val="000D2BE8"/>
    <w:rsid w:val="000E1FD5"/>
    <w:rsid w:val="000E3041"/>
    <w:rsid w:val="0013228E"/>
    <w:rsid w:val="00135F7E"/>
    <w:rsid w:val="001567A1"/>
    <w:rsid w:val="00185CF2"/>
    <w:rsid w:val="00195536"/>
    <w:rsid w:val="001B1345"/>
    <w:rsid w:val="001B19DF"/>
    <w:rsid w:val="001C7EF8"/>
    <w:rsid w:val="001D192E"/>
    <w:rsid w:val="001D7D21"/>
    <w:rsid w:val="002020C0"/>
    <w:rsid w:val="00204F70"/>
    <w:rsid w:val="0020759B"/>
    <w:rsid w:val="00210100"/>
    <w:rsid w:val="002506B5"/>
    <w:rsid w:val="002553B3"/>
    <w:rsid w:val="00274109"/>
    <w:rsid w:val="00274682"/>
    <w:rsid w:val="00290DF1"/>
    <w:rsid w:val="00290E56"/>
    <w:rsid w:val="002B7FC0"/>
    <w:rsid w:val="002C0BD0"/>
    <w:rsid w:val="002D2595"/>
    <w:rsid w:val="002D5127"/>
    <w:rsid w:val="002F0FB0"/>
    <w:rsid w:val="002F18D7"/>
    <w:rsid w:val="002F30A5"/>
    <w:rsid w:val="002F628E"/>
    <w:rsid w:val="00321FDA"/>
    <w:rsid w:val="003262BA"/>
    <w:rsid w:val="00364957"/>
    <w:rsid w:val="003745BC"/>
    <w:rsid w:val="003801AA"/>
    <w:rsid w:val="00385C7E"/>
    <w:rsid w:val="00393C54"/>
    <w:rsid w:val="00397BA3"/>
    <w:rsid w:val="003A5C97"/>
    <w:rsid w:val="003B0ABB"/>
    <w:rsid w:val="003C1295"/>
    <w:rsid w:val="003C16F8"/>
    <w:rsid w:val="003E021A"/>
    <w:rsid w:val="003E5FDE"/>
    <w:rsid w:val="003E675B"/>
    <w:rsid w:val="003F2400"/>
    <w:rsid w:val="003F3E11"/>
    <w:rsid w:val="0043366B"/>
    <w:rsid w:val="00454980"/>
    <w:rsid w:val="00472C78"/>
    <w:rsid w:val="004803BC"/>
    <w:rsid w:val="00481E3E"/>
    <w:rsid w:val="00486D0E"/>
    <w:rsid w:val="00497997"/>
    <w:rsid w:val="004B5170"/>
    <w:rsid w:val="005145C7"/>
    <w:rsid w:val="0051545E"/>
    <w:rsid w:val="00522442"/>
    <w:rsid w:val="00530AEC"/>
    <w:rsid w:val="0054290A"/>
    <w:rsid w:val="005471F6"/>
    <w:rsid w:val="00551FEC"/>
    <w:rsid w:val="00565632"/>
    <w:rsid w:val="0057754B"/>
    <w:rsid w:val="00580486"/>
    <w:rsid w:val="00584EBF"/>
    <w:rsid w:val="00585F28"/>
    <w:rsid w:val="00591BD7"/>
    <w:rsid w:val="005A069D"/>
    <w:rsid w:val="005D0C3C"/>
    <w:rsid w:val="005D1CFB"/>
    <w:rsid w:val="005D5074"/>
    <w:rsid w:val="005E25DF"/>
    <w:rsid w:val="005E4B19"/>
    <w:rsid w:val="005F0960"/>
    <w:rsid w:val="006053C1"/>
    <w:rsid w:val="00605B88"/>
    <w:rsid w:val="00622BB5"/>
    <w:rsid w:val="006238CF"/>
    <w:rsid w:val="006376FE"/>
    <w:rsid w:val="00642610"/>
    <w:rsid w:val="006561EC"/>
    <w:rsid w:val="00674F11"/>
    <w:rsid w:val="006751C5"/>
    <w:rsid w:val="006A27CA"/>
    <w:rsid w:val="006A6BFE"/>
    <w:rsid w:val="006E3115"/>
    <w:rsid w:val="006F49BC"/>
    <w:rsid w:val="007122BF"/>
    <w:rsid w:val="00717003"/>
    <w:rsid w:val="0071703B"/>
    <w:rsid w:val="007175D6"/>
    <w:rsid w:val="00725696"/>
    <w:rsid w:val="007327EE"/>
    <w:rsid w:val="00734A0D"/>
    <w:rsid w:val="00753D79"/>
    <w:rsid w:val="00770DEE"/>
    <w:rsid w:val="00770E3E"/>
    <w:rsid w:val="00772D0A"/>
    <w:rsid w:val="00794D4E"/>
    <w:rsid w:val="00794F9C"/>
    <w:rsid w:val="007A34F4"/>
    <w:rsid w:val="007C0950"/>
    <w:rsid w:val="007C37A3"/>
    <w:rsid w:val="007D330D"/>
    <w:rsid w:val="00817DE5"/>
    <w:rsid w:val="008235BA"/>
    <w:rsid w:val="00823AD2"/>
    <w:rsid w:val="008263F9"/>
    <w:rsid w:val="008273B3"/>
    <w:rsid w:val="00852974"/>
    <w:rsid w:val="00855436"/>
    <w:rsid w:val="00863478"/>
    <w:rsid w:val="008723C8"/>
    <w:rsid w:val="0088004C"/>
    <w:rsid w:val="00880E60"/>
    <w:rsid w:val="00881962"/>
    <w:rsid w:val="008B6889"/>
    <w:rsid w:val="008C4535"/>
    <w:rsid w:val="008E73BA"/>
    <w:rsid w:val="009002CA"/>
    <w:rsid w:val="0092489C"/>
    <w:rsid w:val="00932F01"/>
    <w:rsid w:val="009412AE"/>
    <w:rsid w:val="009522B5"/>
    <w:rsid w:val="00974878"/>
    <w:rsid w:val="00980EAF"/>
    <w:rsid w:val="0098193D"/>
    <w:rsid w:val="00986C82"/>
    <w:rsid w:val="009974D7"/>
    <w:rsid w:val="009977D5"/>
    <w:rsid w:val="009A3A04"/>
    <w:rsid w:val="009B6F05"/>
    <w:rsid w:val="009C294D"/>
    <w:rsid w:val="009E7F06"/>
    <w:rsid w:val="00A020FE"/>
    <w:rsid w:val="00A2483E"/>
    <w:rsid w:val="00A2491D"/>
    <w:rsid w:val="00A4638B"/>
    <w:rsid w:val="00A606C5"/>
    <w:rsid w:val="00A92F14"/>
    <w:rsid w:val="00AB1708"/>
    <w:rsid w:val="00AB25AF"/>
    <w:rsid w:val="00AB7F39"/>
    <w:rsid w:val="00AD2AE4"/>
    <w:rsid w:val="00AE4B70"/>
    <w:rsid w:val="00B52D09"/>
    <w:rsid w:val="00B54DAB"/>
    <w:rsid w:val="00B57F2C"/>
    <w:rsid w:val="00B66A6F"/>
    <w:rsid w:val="00B714DC"/>
    <w:rsid w:val="00B86531"/>
    <w:rsid w:val="00B91E1B"/>
    <w:rsid w:val="00B9329E"/>
    <w:rsid w:val="00BA4F13"/>
    <w:rsid w:val="00BE4C39"/>
    <w:rsid w:val="00BF43D1"/>
    <w:rsid w:val="00C03A1B"/>
    <w:rsid w:val="00C31F59"/>
    <w:rsid w:val="00C33A52"/>
    <w:rsid w:val="00C3454B"/>
    <w:rsid w:val="00C87516"/>
    <w:rsid w:val="00CA2FB6"/>
    <w:rsid w:val="00CC2E0E"/>
    <w:rsid w:val="00CC4D81"/>
    <w:rsid w:val="00CC52F0"/>
    <w:rsid w:val="00CC55A6"/>
    <w:rsid w:val="00CD00A1"/>
    <w:rsid w:val="00CE09A9"/>
    <w:rsid w:val="00CE465D"/>
    <w:rsid w:val="00CE59E6"/>
    <w:rsid w:val="00CE7D04"/>
    <w:rsid w:val="00D07FF7"/>
    <w:rsid w:val="00D442A0"/>
    <w:rsid w:val="00D65D5B"/>
    <w:rsid w:val="00D729E1"/>
    <w:rsid w:val="00D921DC"/>
    <w:rsid w:val="00D92804"/>
    <w:rsid w:val="00D96273"/>
    <w:rsid w:val="00DC4ABA"/>
    <w:rsid w:val="00DD693E"/>
    <w:rsid w:val="00DE5C29"/>
    <w:rsid w:val="00DF4445"/>
    <w:rsid w:val="00E16476"/>
    <w:rsid w:val="00E164E5"/>
    <w:rsid w:val="00E21AC3"/>
    <w:rsid w:val="00E27933"/>
    <w:rsid w:val="00E30235"/>
    <w:rsid w:val="00E53680"/>
    <w:rsid w:val="00E55817"/>
    <w:rsid w:val="00E6447E"/>
    <w:rsid w:val="00E754AB"/>
    <w:rsid w:val="00E75BCE"/>
    <w:rsid w:val="00E75F64"/>
    <w:rsid w:val="00E835E5"/>
    <w:rsid w:val="00E8381E"/>
    <w:rsid w:val="00E92246"/>
    <w:rsid w:val="00E96137"/>
    <w:rsid w:val="00EA4C1E"/>
    <w:rsid w:val="00EB0F3C"/>
    <w:rsid w:val="00EB5DC7"/>
    <w:rsid w:val="00ED00F3"/>
    <w:rsid w:val="00ED4160"/>
    <w:rsid w:val="00F001DD"/>
    <w:rsid w:val="00F3319F"/>
    <w:rsid w:val="00F34086"/>
    <w:rsid w:val="00F514F4"/>
    <w:rsid w:val="00F568B5"/>
    <w:rsid w:val="00F6698A"/>
    <w:rsid w:val="00F94273"/>
    <w:rsid w:val="00F9664F"/>
    <w:rsid w:val="00FA7532"/>
    <w:rsid w:val="00FC0FFD"/>
    <w:rsid w:val="00FC2560"/>
    <w:rsid w:val="00FC36A6"/>
    <w:rsid w:val="00FF71F8"/>
    <w:rsid w:val="5E6D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customStyle="1" w:styleId="10">
    <w:name w:val="qowt-stl-正文"/>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qowt-font4"/>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355</Words>
  <Characters>2025</Characters>
  <Lines>16</Lines>
  <Paragraphs>4</Paragraphs>
  <TotalTime>409</TotalTime>
  <ScaleCrop>false</ScaleCrop>
  <LinksUpToDate>false</LinksUpToDate>
  <CharactersWithSpaces>2376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2021-04-08T02:59:00Z</dcterms:created>
  <dc:creator>谢嘉慧</dc:creator>
  <cp:lastModifiedBy>LMT</cp:lastModifiedBy>
  <dcterms:modified xsi:type="dcterms:W3CDTF">2021-04-26T07:15:56Z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5336E992C8FB49ABA9BB475784923FDD</vt:lpwstr>
  </property>
</Properties>
</file>